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0C" w:rsidRPr="00A4539F" w:rsidRDefault="00C4130C" w:rsidP="00C4130C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t>Российская Федерация</w:t>
      </w:r>
    </w:p>
    <w:p w:rsidR="00C4130C" w:rsidRPr="00A4539F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4130C" w:rsidRPr="00A4539F" w:rsidRDefault="00C4130C" w:rsidP="00C413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C4130C" w:rsidRPr="00A4539F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A4539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4539F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4130C" w:rsidRPr="00A4539F" w:rsidRDefault="00C4130C" w:rsidP="00C4130C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130C" w:rsidRPr="00A4539F" w:rsidRDefault="00C4130C" w:rsidP="00C4130C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C4130C" w:rsidRPr="00A4539F" w:rsidRDefault="00C4130C" w:rsidP="00C4130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</w:t>
      </w:r>
      <w:r w:rsidR="00A86CF2">
        <w:rPr>
          <w:rFonts w:ascii="Times New Roman" w:hAnsi="Times New Roman" w:cs="Times New Roman"/>
          <w:color w:val="000000"/>
          <w:spacing w:val="-6"/>
          <w:sz w:val="26"/>
          <w:szCs w:val="26"/>
        </w:rPr>
        <w:t>3</w:t>
      </w: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.1</w:t>
      </w:r>
      <w:r w:rsidR="00A86CF2">
        <w:rPr>
          <w:rFonts w:ascii="Times New Roman" w:hAnsi="Times New Roman" w:cs="Times New Roman"/>
          <w:color w:val="000000"/>
          <w:spacing w:val="-6"/>
          <w:sz w:val="26"/>
          <w:szCs w:val="26"/>
        </w:rPr>
        <w:t>1</w:t>
      </w: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</w:t>
      </w:r>
      <w:r w:rsidR="00A86CF2">
        <w:rPr>
          <w:rFonts w:ascii="Times New Roman" w:hAnsi="Times New Roman" w:cs="Times New Roman"/>
          <w:color w:val="000000"/>
          <w:sz w:val="26"/>
          <w:szCs w:val="26"/>
        </w:rPr>
        <w:t>15</w:t>
      </w:r>
    </w:p>
    <w:p w:rsidR="00C4130C" w:rsidRPr="00A4539F" w:rsidRDefault="00C4130C" w:rsidP="00C4130C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</w:p>
    <w:p w:rsidR="00C4130C" w:rsidRPr="00A4539F" w:rsidRDefault="00C4130C" w:rsidP="00C4130C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12"/>
      </w:tblGrid>
      <w:tr w:rsidR="00C4130C" w:rsidRPr="00A4539F" w:rsidTr="002F6F25">
        <w:trPr>
          <w:trHeight w:val="1502"/>
        </w:trPr>
        <w:tc>
          <w:tcPr>
            <w:tcW w:w="5612" w:type="dxa"/>
          </w:tcPr>
          <w:p w:rsidR="00C4130C" w:rsidRPr="00A4539F" w:rsidRDefault="00C4130C" w:rsidP="000330E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муниципальной целевой программы «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0330E1">
              <w:rPr>
                <w:rFonts w:ascii="Times New Roman" w:hAnsi="Times New Roman" w:cs="Times New Roman"/>
                <w:sz w:val="26"/>
                <w:szCs w:val="26"/>
              </w:rPr>
              <w:t>2012 год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C4130C" w:rsidRPr="00A4539F" w:rsidRDefault="00C4130C" w:rsidP="00C413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5" w:history="1">
        <w:r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A4539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A4539F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C4130C" w:rsidRPr="00A4539F" w:rsidRDefault="00C4130C" w:rsidP="00C413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C4130C" w:rsidRPr="00A4539F" w:rsidRDefault="00C4130C" w:rsidP="00C413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034CB9">
        <w:rPr>
          <w:rFonts w:ascii="Times New Roman" w:hAnsi="Times New Roman" w:cs="Times New Roman"/>
          <w:sz w:val="26"/>
          <w:szCs w:val="26"/>
        </w:rPr>
        <w:t xml:space="preserve">Энергосбережение и повышение энергетической эффективности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на 201</w:t>
      </w:r>
      <w:r w:rsidR="00A86CF2">
        <w:rPr>
          <w:rFonts w:ascii="Times New Roman" w:hAnsi="Times New Roman" w:cs="Times New Roman"/>
          <w:sz w:val="26"/>
          <w:szCs w:val="26"/>
        </w:rPr>
        <w:t>2 год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C4130C" w:rsidRPr="00A4539F" w:rsidRDefault="00C4130C" w:rsidP="00A86C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2.  </w:t>
      </w:r>
      <w:proofErr w:type="gramStart"/>
      <w:r w:rsidRPr="00A4539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4539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C4130C" w:rsidRPr="00A4539F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A86CF2" w:rsidP="00C4130C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C4130C" w:rsidRPr="00A4539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C4130C" w:rsidRPr="00A4539F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C4130C" w:rsidRPr="00A453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130C" w:rsidRPr="00A4539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4130C" w:rsidRPr="00A4539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C4130C" w:rsidRPr="00A4539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C4130C" w:rsidRPr="00A4539F" w:rsidRDefault="00C4130C" w:rsidP="00C4130C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650B" w:rsidRDefault="002D650B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650B" w:rsidRDefault="002D650B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650B" w:rsidRDefault="002D650B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650B" w:rsidRPr="00A4539F" w:rsidRDefault="002D650B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4539F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C4130C" w:rsidRPr="00A4539F" w:rsidRDefault="00C4130C" w:rsidP="00C4130C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</w:t>
      </w:r>
      <w:proofErr w:type="spellStart"/>
      <w:r w:rsidRPr="00A4539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130C" w:rsidRPr="00A4539F" w:rsidRDefault="00C4130C" w:rsidP="00C4130C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</w:t>
      </w:r>
      <w:r w:rsidR="002D650B">
        <w:rPr>
          <w:rFonts w:ascii="Times New Roman" w:hAnsi="Times New Roman" w:cs="Times New Roman"/>
          <w:sz w:val="26"/>
          <w:szCs w:val="26"/>
        </w:rPr>
        <w:t>3</w:t>
      </w:r>
      <w:r w:rsidRPr="00A4539F">
        <w:rPr>
          <w:rFonts w:ascii="Times New Roman" w:hAnsi="Times New Roman" w:cs="Times New Roman"/>
          <w:sz w:val="26"/>
          <w:szCs w:val="26"/>
        </w:rPr>
        <w:t>.1</w:t>
      </w:r>
      <w:r w:rsidR="002D650B">
        <w:rPr>
          <w:rFonts w:ascii="Times New Roman" w:hAnsi="Times New Roman" w:cs="Times New Roman"/>
          <w:sz w:val="26"/>
          <w:szCs w:val="26"/>
        </w:rPr>
        <w:t>1</w:t>
      </w:r>
      <w:r w:rsidRPr="00A4539F">
        <w:rPr>
          <w:rFonts w:ascii="Times New Roman" w:hAnsi="Times New Roman" w:cs="Times New Roman"/>
          <w:sz w:val="26"/>
          <w:szCs w:val="26"/>
        </w:rPr>
        <w:t>.2012г. № 1</w:t>
      </w:r>
      <w:r w:rsidR="002D650B">
        <w:rPr>
          <w:rFonts w:ascii="Times New Roman" w:hAnsi="Times New Roman" w:cs="Times New Roman"/>
          <w:sz w:val="26"/>
          <w:szCs w:val="26"/>
        </w:rPr>
        <w:t>15</w:t>
      </w:r>
    </w:p>
    <w:p w:rsidR="00C4130C" w:rsidRPr="00A4539F" w:rsidRDefault="00C4130C" w:rsidP="00C4130C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C4130C" w:rsidRPr="00A4539F" w:rsidRDefault="00C4130C" w:rsidP="00C4130C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/>
    <w:p w:rsidR="00C4130C" w:rsidRDefault="00C4130C" w:rsidP="00C4130C"/>
    <w:p w:rsidR="00C4130C" w:rsidRDefault="00C4130C" w:rsidP="00C4130C"/>
    <w:p w:rsidR="00C4130C" w:rsidRDefault="00C4130C" w:rsidP="00C4130C"/>
    <w:p w:rsidR="00C4130C" w:rsidRDefault="00C4130C" w:rsidP="00C4130C"/>
    <w:p w:rsidR="00C4130C" w:rsidRPr="001503E6" w:rsidRDefault="00C4130C" w:rsidP="00C4130C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3E6">
        <w:rPr>
          <w:rFonts w:ascii="Times New Roman" w:hAnsi="Times New Roman" w:cs="Times New Roman"/>
          <w:b/>
          <w:sz w:val="26"/>
          <w:szCs w:val="26"/>
        </w:rPr>
        <w:t>Муниципальная  целевая программа</w:t>
      </w:r>
    </w:p>
    <w:p w:rsidR="00C4130C" w:rsidRPr="001503E6" w:rsidRDefault="00C4130C" w:rsidP="00C4130C">
      <w:pPr>
        <w:spacing w:after="0" w:line="240" w:lineRule="auto"/>
        <w:ind w:firstLine="4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3E6">
        <w:rPr>
          <w:rFonts w:ascii="Times New Roman" w:hAnsi="Times New Roman" w:cs="Times New Roman"/>
          <w:b/>
          <w:sz w:val="26"/>
          <w:szCs w:val="26"/>
        </w:rPr>
        <w:t xml:space="preserve">«Энергосбережение и повышение энергетической эффективности на территории </w:t>
      </w:r>
      <w:proofErr w:type="spellStart"/>
      <w:r w:rsidRPr="001503E6">
        <w:rPr>
          <w:rFonts w:ascii="Times New Roman" w:hAnsi="Times New Roman" w:cs="Times New Roman"/>
          <w:b/>
          <w:sz w:val="26"/>
          <w:szCs w:val="26"/>
        </w:rPr>
        <w:t>Аршановского</w:t>
      </w:r>
      <w:proofErr w:type="spellEnd"/>
      <w:r w:rsidRPr="001503E6">
        <w:rPr>
          <w:rFonts w:ascii="Times New Roman" w:hAnsi="Times New Roman" w:cs="Times New Roman"/>
          <w:b/>
          <w:sz w:val="26"/>
          <w:szCs w:val="26"/>
        </w:rPr>
        <w:t xml:space="preserve"> сельсовета на </w:t>
      </w:r>
      <w:r w:rsidR="00095A0D">
        <w:rPr>
          <w:rFonts w:ascii="Times New Roman" w:hAnsi="Times New Roman" w:cs="Times New Roman"/>
          <w:b/>
          <w:sz w:val="26"/>
          <w:szCs w:val="26"/>
        </w:rPr>
        <w:t>2012 год</w:t>
      </w:r>
      <w:r w:rsidRPr="001503E6">
        <w:rPr>
          <w:rFonts w:ascii="Times New Roman" w:hAnsi="Times New Roman" w:cs="Times New Roman"/>
          <w:b/>
          <w:sz w:val="26"/>
          <w:szCs w:val="26"/>
        </w:rPr>
        <w:t>»</w:t>
      </w:r>
    </w:p>
    <w:p w:rsidR="00C4130C" w:rsidRPr="001503E6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130C" w:rsidRPr="001503E6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2012год</w:t>
      </w: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>ПАСПОРТ</w:t>
      </w:r>
      <w:r>
        <w:rPr>
          <w:rFonts w:ascii="Times New Roman" w:hAnsi="Times New Roman" w:cs="Times New Roman"/>
          <w:sz w:val="26"/>
          <w:szCs w:val="26"/>
        </w:rPr>
        <w:t xml:space="preserve"> ПРОГРАММЫ</w:t>
      </w: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7570"/>
      </w:tblGrid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095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Муниципальная целевая программа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095A0D">
              <w:rPr>
                <w:rFonts w:ascii="Times New Roman" w:hAnsi="Times New Roman" w:cs="Times New Roman"/>
                <w:sz w:val="26"/>
                <w:szCs w:val="26"/>
              </w:rPr>
              <w:t>2012 год»</w:t>
            </w:r>
          </w:p>
        </w:tc>
      </w:tr>
      <w:tr w:rsidR="00C4130C" w:rsidRPr="00034CB9" w:rsidTr="002F6F25">
        <w:trPr>
          <w:trHeight w:val="7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Устав  муниципального образования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</w:p>
          <w:p w:rsidR="00C4130C" w:rsidRPr="00034CB9" w:rsidRDefault="00C4130C" w:rsidP="002F6F25">
            <w:pPr>
              <w:pStyle w:val="a3"/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Муниципальный  заказчик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0C" w:rsidRPr="00034CB9" w:rsidRDefault="00C4130C" w:rsidP="002F6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Исполнители 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  <w:t>мероприятий 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Программы: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,  муниципальные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бюджетные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учреждения культуры  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Основные цели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-улучшение качества жизни и благосостояния населения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лимитирование</w:t>
            </w:r>
            <w:proofErr w:type="spellEnd"/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и нормирование энергопотребления в бюджетной сфере;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-широкая пропаганда энергосбережения;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-повышение эффективности использования энергетических ресурсов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C4130C" w:rsidRPr="00034CB9" w:rsidRDefault="00C4130C" w:rsidP="002F6F25">
            <w:pPr>
              <w:tabs>
                <w:tab w:val="num" w:pos="90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-снижение финансовой нагрузки на бюджет за счет сокращения платежей за  воду, топливо и электрическую энергию;    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Основные задачи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-модернизация объектов коммунальной инфраструктуры;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-повышение эффективности управления объектами коммунальной инфраструктуры.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095A0D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  <w:r w:rsidR="00C4130C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 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паспорт муниципальной 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целевой программы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годы»  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1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Содержание проблемы и обоснование          необходимости ее решения программными методами.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2.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цели и задачи, сроки реализации Программы.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3.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Система программных мероприятий, ресурсное обеспечение.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Раздел 4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Нормативное обеспечение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Механизм реализации, организация                           управления и контроль над ходом реализации                             Программы.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6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Оценка социально-экономической эффективности реализации Программы.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Приложение 1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: Система программных мероприятий</w:t>
            </w:r>
          </w:p>
          <w:p w:rsidR="00C4130C" w:rsidRPr="00034CB9" w:rsidRDefault="00C4130C" w:rsidP="002F6F25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Программа не содержит подпрограмм.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и источники финансирования </w:t>
            </w:r>
          </w:p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FB6F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Программы составляет в 2012</w:t>
            </w:r>
            <w:r w:rsidR="00095A0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095A0D">
              <w:rPr>
                <w:rFonts w:ascii="Times New Roman" w:hAnsi="Times New Roman" w:cs="Times New Roman"/>
                <w:sz w:val="26"/>
                <w:szCs w:val="26"/>
              </w:rPr>
              <w:t>620,05</w:t>
            </w: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proofErr w:type="gramStart"/>
            <w:r w:rsidRPr="008A16F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ублей, в том числе </w:t>
            </w:r>
            <w:r w:rsidR="00095A0D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  республиканского бюджета- 588, 95 тыс. руб., средства МО Алтайский район- 31,1 тыс. руб.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-снижение уровня износа объектов коммунальной инфраструктуры;</w:t>
            </w:r>
          </w:p>
          <w:p w:rsidR="00C4130C" w:rsidRPr="00034CB9" w:rsidRDefault="00C4130C" w:rsidP="002F6F25">
            <w:pPr>
              <w:tabs>
                <w:tab w:val="left" w:pos="22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 благоустроенность населенных пунктов поселения.</w:t>
            </w:r>
          </w:p>
        </w:tc>
      </w:tr>
      <w:tr w:rsidR="00C4130C" w:rsidRPr="00034CB9" w:rsidTr="002F6F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Система организации </w:t>
            </w:r>
            <w:proofErr w:type="gramStart"/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исполнением Программы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0C" w:rsidRPr="00034CB9" w:rsidRDefault="00C4130C" w:rsidP="002F6F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реализации Программы осуществляет исполнительный орган муниципального образования -  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4130C" w:rsidRPr="00034CB9" w:rsidRDefault="00C4130C" w:rsidP="00C4130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Раздел 1. Содержание проблемы и обоснование необходимости ее решения программными методами.</w:t>
      </w:r>
    </w:p>
    <w:p w:rsidR="00C4130C" w:rsidRPr="00034CB9" w:rsidRDefault="00C4130C" w:rsidP="00C4130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C4130C" w:rsidRPr="00034CB9" w:rsidRDefault="00BA607A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а</w:t>
      </w:r>
      <w:r w:rsidR="00C4130C" w:rsidRPr="00034CB9">
        <w:rPr>
          <w:rFonts w:ascii="Times New Roman" w:hAnsi="Times New Roman" w:cs="Times New Roman"/>
          <w:sz w:val="26"/>
          <w:szCs w:val="26"/>
        </w:rPr>
        <w:t>При</w:t>
      </w:r>
      <w:proofErr w:type="spellEnd"/>
      <w:r w:rsidR="00C4130C" w:rsidRPr="00034CB9">
        <w:rPr>
          <w:rFonts w:ascii="Times New Roman" w:hAnsi="Times New Roman" w:cs="Times New Roman"/>
          <w:sz w:val="26"/>
          <w:szCs w:val="26"/>
        </w:rPr>
        <w:t xml:space="preserve">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  <w:proofErr w:type="gramEnd"/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ab/>
        <w:t>- проведение энергетических обследований;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учет энергетических ресурсов;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ведение энергетических паспортов;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ведение топливно-энергетических балансов;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нормирование потребления энергетических ресурсов.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 Комплексным характером проблемы и необходимостью координации действий по ее решению.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энергии и других видов</w:t>
      </w:r>
      <w:r w:rsidRPr="00034CB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34CB9">
        <w:rPr>
          <w:rFonts w:ascii="Times New Roman" w:hAnsi="Times New Roman" w:cs="Times New Roman"/>
          <w:sz w:val="26"/>
          <w:szCs w:val="26"/>
        </w:rPr>
        <w:t>ресурсов требует координации действий поставщиков и потребителей ресурсов.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3. Необходимостью обеспечить выполнение задач социально-экономического развития, поставленных на федеральном, региональном и местном уровне. 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CB9">
        <w:rPr>
          <w:rFonts w:ascii="Times New Roman" w:hAnsi="Times New Roman" w:cs="Times New Roman"/>
          <w:sz w:val="26"/>
          <w:szCs w:val="26"/>
        </w:rPr>
        <w:t>Принятый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  <w:proofErr w:type="gramEnd"/>
    </w:p>
    <w:p w:rsidR="00C4130C" w:rsidRPr="00034CB9" w:rsidRDefault="00C4130C" w:rsidP="00C413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Аршановскогосельсовета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>.</w:t>
      </w:r>
    </w:p>
    <w:p w:rsidR="00C4130C" w:rsidRPr="00034CB9" w:rsidRDefault="00C4130C" w:rsidP="00C4130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4130C" w:rsidRPr="00034CB9" w:rsidRDefault="00C4130C" w:rsidP="00C4130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Раздел 2. Основные цели и задачи, сроки реализации Программы.</w:t>
      </w:r>
    </w:p>
    <w:p w:rsidR="00C4130C" w:rsidRPr="00034CB9" w:rsidRDefault="00C4130C" w:rsidP="00C4130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4130C" w:rsidRPr="00034CB9" w:rsidRDefault="00C4130C" w:rsidP="00C4130C">
      <w:pPr>
        <w:pStyle w:val="a5"/>
        <w:ind w:firstLine="720"/>
        <w:jc w:val="both"/>
        <w:rPr>
          <w:sz w:val="26"/>
          <w:szCs w:val="26"/>
        </w:rPr>
      </w:pPr>
      <w:r w:rsidRPr="00034CB9">
        <w:rPr>
          <w:sz w:val="26"/>
          <w:szCs w:val="26"/>
        </w:rPr>
        <w:t xml:space="preserve">Основными целями Программы являются повышение энергетической эффективности при производстве, передаче и потреблении энергетических ресурсов в </w:t>
      </w:r>
      <w:proofErr w:type="spellStart"/>
      <w:r w:rsidR="00095A0D">
        <w:rPr>
          <w:sz w:val="26"/>
          <w:szCs w:val="26"/>
        </w:rPr>
        <w:t>Аршановском</w:t>
      </w:r>
      <w:proofErr w:type="spellEnd"/>
      <w:r w:rsidRPr="00034CB9">
        <w:rPr>
          <w:sz w:val="26"/>
          <w:szCs w:val="26"/>
        </w:rPr>
        <w:t xml:space="preserve"> сельском поселении за счет снижения в 201</w:t>
      </w:r>
      <w:r w:rsidR="00095A0D">
        <w:rPr>
          <w:sz w:val="26"/>
          <w:szCs w:val="26"/>
        </w:rPr>
        <w:t>3</w:t>
      </w:r>
      <w:r w:rsidRPr="00034CB9">
        <w:rPr>
          <w:sz w:val="26"/>
          <w:szCs w:val="26"/>
        </w:rPr>
        <w:t xml:space="preserve"> году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</w:p>
    <w:p w:rsidR="00C4130C" w:rsidRPr="00034CB9" w:rsidRDefault="00C4130C" w:rsidP="00C4130C">
      <w:pPr>
        <w:pStyle w:val="21"/>
        <w:rPr>
          <w:sz w:val="26"/>
          <w:szCs w:val="26"/>
        </w:rPr>
      </w:pPr>
      <w:r w:rsidRPr="00034CB9">
        <w:rPr>
          <w:sz w:val="26"/>
          <w:szCs w:val="26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этого в предстоящий период необходимо: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создание муниципальной нормативной базы и методического обеспечения энергосбережения, в том числе: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>- разработка и принятие системы муниципальных нормативных правовых актов, стимулирующих энергосбережение;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разработка, утверждение и внедрение примерных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применение энергосберегающих осветительных установок и решений;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подготовка кадров в области энергосбережения;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2.2. Запрет на  применение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неэнергосберегающих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технологий при модернизации, реконструкции и капитальном ремонте основных фондов.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 xml:space="preserve">Для решения данной задачи необходимо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ресурсоэнергосбережению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>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2.3. Проведение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энергоаудита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>, энергетических обследований, ведение энергетических паспортов.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Для выполнения данной задачи необходимо организовать работу </w:t>
      </w:r>
      <w:proofErr w:type="gramStart"/>
      <w:r w:rsidRPr="00034CB9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034CB9">
        <w:rPr>
          <w:rFonts w:ascii="Times New Roman" w:hAnsi="Times New Roman" w:cs="Times New Roman"/>
          <w:sz w:val="26"/>
          <w:szCs w:val="26"/>
        </w:rPr>
        <w:t>: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проведению энергетических обследований, составлению энергетических паспортов (в соответствии с утверждёнными Правительством РФ требованиями);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2.4. Обеспечение учета всего объема потребляемых энергетических ресурсов.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этого необходимо оснастить приборами учета коммунальных ресурсов и устройствами регулирования потребления тепловой энергии орган местного самоуправления, муниципальные казенные учреждения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2.5. Организация ведения топливно-энергетических балансов.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выполнения этой задачи необходимо обеспечить ведение топливно-энергетических балансов органа местного самоуправления, муниципальными казенными учреждениями, а также организациями, получающими поддержку из бюджета.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2.6. Нормирование и установление обоснованных лимитов потребления энергетических ресурсов.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выполнения данной задачи необходимо: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разработать методику нормирования и установления обоснованных нормативов и лимитов энергопотребления;</w:t>
      </w:r>
    </w:p>
    <w:p w:rsidR="00C4130C" w:rsidRPr="00034CB9" w:rsidRDefault="00C4130C" w:rsidP="00C41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Программа реализуется в </w:t>
      </w:r>
      <w:r w:rsidR="00095A0D">
        <w:rPr>
          <w:rFonts w:ascii="Times New Roman" w:hAnsi="Times New Roman" w:cs="Times New Roman"/>
          <w:sz w:val="26"/>
          <w:szCs w:val="26"/>
        </w:rPr>
        <w:t>2012 году</w:t>
      </w:r>
      <w:r w:rsidRPr="00034CB9">
        <w:rPr>
          <w:rFonts w:ascii="Times New Roman" w:hAnsi="Times New Roman" w:cs="Times New Roman"/>
          <w:sz w:val="26"/>
          <w:szCs w:val="26"/>
        </w:rPr>
        <w:t>.</w:t>
      </w:r>
    </w:p>
    <w:p w:rsidR="00C4130C" w:rsidRPr="00034CB9" w:rsidRDefault="00C4130C" w:rsidP="00C4130C">
      <w:pPr>
        <w:pageBreakBefore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lastRenderedPageBreak/>
        <w:t>Раздел 3. Система программных мероприятий, ресурсное обеспечение Программы</w:t>
      </w:r>
    </w:p>
    <w:p w:rsidR="00C4130C" w:rsidRPr="00034CB9" w:rsidRDefault="00C4130C" w:rsidP="00C413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CB9">
        <w:rPr>
          <w:rFonts w:ascii="Times New Roman" w:hAnsi="Times New Roman" w:cs="Times New Roman"/>
          <w:sz w:val="26"/>
          <w:szCs w:val="26"/>
        </w:rPr>
        <w:t>В соответствии с требованиями Закона от 23.11.2009 №</w:t>
      </w:r>
      <w:r w:rsidRPr="00034CB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34CB9">
        <w:rPr>
          <w:rFonts w:ascii="Times New Roman" w:hAnsi="Times New Roman" w:cs="Times New Roman"/>
          <w:sz w:val="26"/>
          <w:szCs w:val="26"/>
        </w:rPr>
        <w:t>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электрической энергии, угля в течение 5 лет не менее чем на 15 процентов от объема, фактически потребленного ими в 2009 году каждого из указанных ресурсов</w:t>
      </w:r>
      <w:proofErr w:type="gramEnd"/>
      <w:r w:rsidRPr="00034CB9">
        <w:rPr>
          <w:rFonts w:ascii="Times New Roman" w:hAnsi="Times New Roman" w:cs="Times New Roman"/>
          <w:sz w:val="26"/>
          <w:szCs w:val="26"/>
        </w:rPr>
        <w:t xml:space="preserve">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сельсовете</w:t>
      </w:r>
      <w:r w:rsidRPr="00034CB9">
        <w:rPr>
          <w:rFonts w:ascii="Times New Roman" w:hAnsi="Times New Roman" w:cs="Times New Roman"/>
          <w:sz w:val="26"/>
          <w:szCs w:val="26"/>
        </w:rPr>
        <w:t xml:space="preserve"> сохранилась система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лимитирования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потребления эне</w:t>
      </w:r>
      <w:r>
        <w:rPr>
          <w:rFonts w:ascii="Times New Roman" w:hAnsi="Times New Roman" w:cs="Times New Roman"/>
          <w:sz w:val="26"/>
          <w:szCs w:val="26"/>
        </w:rPr>
        <w:t>ргии, воды, угля</w:t>
      </w:r>
      <w:r w:rsidRPr="00034CB9">
        <w:rPr>
          <w:rFonts w:ascii="Times New Roman" w:hAnsi="Times New Roman" w:cs="Times New Roman"/>
          <w:sz w:val="26"/>
          <w:szCs w:val="26"/>
        </w:rPr>
        <w:t>. За период с 2005 по 2010 годы лимиты потребления энергоресурсов в натуральном выражении увеличились по электроэнергии.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Основными потребителями электроэнергии в учреждениях являются: осветительные приборы, насосы систем отопления, системы вентиляции и кондиционирования, оргтехника. 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1. 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завершение оснащения приборами учета электроэнергии;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внедрение автоматизированных систем учета;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обоснованных лимитов на потребление электроэнергии;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сокращение потребления электрической мощности за счет внедрения альтернативных источников энергии;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прекращение закупки ламп накаливания для освещения зданий;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закупка и установка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пропаганда и методическая работа по вопросам энергосбережения.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2. Основными направлениями повышения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являются меры, обеспечивающие снижение потерь воды в процессе ее передачи. Мероприятиями по реализации данного направления являются: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энергетические обследования и завершение оснащения приборами учета воды;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обоснованных лимитов потребления воды;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пропаганда и методическая работа по вопросам энергосбережения;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внедрение автоматизированных систем учета воды;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Раздел 4. Нормативное обеспечение</w:t>
      </w: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Развитие нормативной правовой и методической базы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и энергосбережения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сельсовете</w:t>
      </w:r>
      <w:r w:rsidRPr="00034CB9">
        <w:rPr>
          <w:rFonts w:ascii="Times New Roman" w:hAnsi="Times New Roman" w:cs="Times New Roman"/>
          <w:sz w:val="26"/>
          <w:szCs w:val="26"/>
        </w:rPr>
        <w:t xml:space="preserve"> обусловлено тем объемом полномочий, который предоставлен субъектам Российской Федерации согласно Федеральному закону от 23.11.2009 №</w:t>
      </w:r>
      <w:r w:rsidRPr="00034CB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34CB9">
        <w:rPr>
          <w:rFonts w:ascii="Times New Roman" w:hAnsi="Times New Roman" w:cs="Times New Roman"/>
          <w:sz w:val="26"/>
          <w:szCs w:val="26"/>
        </w:rPr>
        <w:t xml:space="preserve">261-ФЗ, и призвано обеспечить проведение политики энергосбережения и повышения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на территории поселения.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 xml:space="preserve">Приоритетными направлениями совершенствования нормативной правовой и методической базы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 xml:space="preserve"> и энергосбережения в поселении являются: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порядка организации проведения энергетического обследования частных жилых, многоквартирных домов и помещений жилищного фонда поселения;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нормативной правовой и методической базы информационного обеспечения мероприятий по энергетической эффективности и энергосбережению;</w:t>
      </w:r>
    </w:p>
    <w:p w:rsidR="00C4130C" w:rsidRPr="00034CB9" w:rsidRDefault="00C4130C" w:rsidP="00C4130C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 xml:space="preserve">Раздел 5. Механизм реализации, организация управления и </w:t>
      </w:r>
      <w:proofErr w:type="gramStart"/>
      <w:r w:rsidRPr="00034CB9">
        <w:rPr>
          <w:rFonts w:ascii="Times New Roman" w:hAnsi="Times New Roman" w:cs="Times New Roman"/>
          <w:b/>
          <w:sz w:val="26"/>
          <w:szCs w:val="26"/>
        </w:rPr>
        <w:t>контроль за</w:t>
      </w:r>
      <w:proofErr w:type="gramEnd"/>
      <w:r w:rsidRPr="00034CB9">
        <w:rPr>
          <w:rFonts w:ascii="Times New Roman" w:hAnsi="Times New Roman" w:cs="Times New Roman"/>
          <w:b/>
          <w:sz w:val="26"/>
          <w:szCs w:val="26"/>
        </w:rPr>
        <w:t xml:space="preserve"> ходом реализации Программы.</w:t>
      </w: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Руководителем Программы является Администрация </w:t>
      </w:r>
      <w:proofErr w:type="spellStart"/>
      <w:proofErr w:type="gramStart"/>
      <w:r w:rsidRPr="00034CB9">
        <w:rPr>
          <w:rFonts w:ascii="Times New Roman" w:hAnsi="Times New Roman" w:cs="Times New Roman"/>
          <w:sz w:val="26"/>
          <w:szCs w:val="26"/>
        </w:rPr>
        <w:t>Администрация</w:t>
      </w:r>
      <w:proofErr w:type="spellEnd"/>
      <w:proofErr w:type="gramEnd"/>
      <w:r w:rsidRPr="00034C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>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Реализация мероприятий Программы осуществляется на основе: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муниципальных контрактов (договоров), в соответствии с Федеральным законом от 21.07.2005 №</w:t>
      </w:r>
      <w:r w:rsidRPr="00034CB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34CB9">
        <w:rPr>
          <w:rFonts w:ascii="Times New Roman" w:hAnsi="Times New Roman" w:cs="Times New Roman"/>
          <w:sz w:val="26"/>
          <w:szCs w:val="26"/>
        </w:rPr>
        <w:t>94-ФЗ «О размещении заказов на поставки товаров, выполнение работ, оказание услуг для государственных и муниципальных нужд»;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Отчет о ходе работ по Программе должен содержать: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сведения о результатах реализации Программы за отчетный год;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сведения о соответствии результатов фактическим затратам на реализацию Программы;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сведения о соответствии фактических показателей реализации Программы показателям, установленным докладом о результативности;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информацию о ходе и полноте выполнения мероприятий Программы;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оценку эффективности результатов реализации Программы.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Отчеты о ходе работ по Программе по результатам за год и за весь период действия Программы подготавливает муниципальный заказчик Программы и вносит соответствующий проект постановления 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поселения в соответствии с Регламентом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>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Отчеты о ходе работ по Программе по результатам за год и за весь период действия Программы подлежат утверждению постановлением 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не позднее одного месяца до дня внесения отчета об исполнении бюджета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4130C" w:rsidRPr="00034CB9" w:rsidRDefault="00C4130C" w:rsidP="00C413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 xml:space="preserve">Раздел 6. Оценка </w:t>
      </w:r>
      <w:proofErr w:type="gramStart"/>
      <w:r w:rsidRPr="00034CB9">
        <w:rPr>
          <w:rFonts w:ascii="Times New Roman" w:hAnsi="Times New Roman" w:cs="Times New Roman"/>
          <w:b/>
          <w:sz w:val="26"/>
          <w:szCs w:val="26"/>
        </w:rPr>
        <w:t>социально-экономической</w:t>
      </w:r>
      <w:proofErr w:type="gramEnd"/>
      <w:r w:rsidRPr="00034C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4130C" w:rsidRPr="00034CB9" w:rsidRDefault="00C4130C" w:rsidP="00C4130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эффективности реализации Программы</w:t>
      </w:r>
    </w:p>
    <w:p w:rsidR="00C4130C" w:rsidRPr="00034CB9" w:rsidRDefault="00C4130C" w:rsidP="00C4130C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 ходе реализации Программы планируется достичь следующих результатов:</w:t>
      </w:r>
    </w:p>
    <w:p w:rsidR="00C4130C" w:rsidRPr="00034CB9" w:rsidRDefault="00C4130C" w:rsidP="00C4130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наличия в органе местного самоуправления, муниципальных казенных учреждениях:</w:t>
      </w:r>
    </w:p>
    <w:p w:rsidR="00C4130C" w:rsidRPr="00034CB9" w:rsidRDefault="00C4130C" w:rsidP="00C4130C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энергетических паспортов;</w:t>
      </w:r>
    </w:p>
    <w:p w:rsidR="00C4130C" w:rsidRPr="00034CB9" w:rsidRDefault="00C4130C" w:rsidP="00C4130C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топливно-энергетических балансов;</w:t>
      </w:r>
    </w:p>
    <w:p w:rsidR="00C4130C" w:rsidRPr="00034CB9" w:rsidRDefault="00C4130C" w:rsidP="00C4130C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актов энергетических обследований;</w:t>
      </w:r>
    </w:p>
    <w:p w:rsidR="00C4130C" w:rsidRPr="00034CB9" w:rsidRDefault="00C4130C" w:rsidP="00C4130C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установленных нормативов и лимитов энергопотребления;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Реализация программных мероприятий даст дополнительные эффекты в виде: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формирования действующего механизма управления потреблением топливно-энергетических ресурсов и сокращение бюджетных затрат на оплату коммунальных ресурсов;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снижения затрат на энергопотребление организаций бюджетной сферы, населения и муниципальными образованиями в результате реализации энергосберегающих мероприятий;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:rsidR="00C4130C" w:rsidRPr="00034CB9" w:rsidRDefault="00C4130C" w:rsidP="00C413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C4130C" w:rsidRPr="00034CB9" w:rsidRDefault="00C4130C" w:rsidP="00C413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          Выполнение программы позволит обеспечить более комфортные условия проживания населения Новоселовского сельского поселения путем повышения качества предоставляемых коммунальных услуг и сокращение </w:t>
      </w:r>
      <w:proofErr w:type="spellStart"/>
      <w:r w:rsidRPr="00034CB9">
        <w:rPr>
          <w:rFonts w:ascii="Times New Roman" w:hAnsi="Times New Roman" w:cs="Times New Roman"/>
          <w:sz w:val="26"/>
          <w:szCs w:val="26"/>
        </w:rPr>
        <w:t>теплоэнергоресурсов</w:t>
      </w:r>
      <w:proofErr w:type="spellEnd"/>
      <w:r w:rsidRPr="00034CB9">
        <w:rPr>
          <w:rFonts w:ascii="Times New Roman" w:hAnsi="Times New Roman" w:cs="Times New Roman"/>
          <w:sz w:val="26"/>
          <w:szCs w:val="26"/>
        </w:rPr>
        <w:t>. Повысить безопасность эксплуатации и надежность работы оборудования благодаря переходу на менее энергоемкое оборудование. Сократить потребление энергетических ресурсов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территории.</w:t>
      </w:r>
    </w:p>
    <w:p w:rsidR="00C4130C" w:rsidRPr="00034CB9" w:rsidRDefault="00C4130C" w:rsidP="00C4130C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C4130C" w:rsidRPr="00034CB9" w:rsidSect="003F11BB">
          <w:pgSz w:w="11906" w:h="16838"/>
          <w:pgMar w:top="709" w:right="851" w:bottom="899" w:left="1276" w:header="709" w:footer="709" w:gutter="0"/>
          <w:cols w:space="720"/>
        </w:sectPr>
      </w:pPr>
    </w:p>
    <w:p w:rsidR="00C4130C" w:rsidRPr="00034CB9" w:rsidRDefault="00C4130C" w:rsidP="00C4130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Приложение 1 </w:t>
      </w:r>
    </w:p>
    <w:p w:rsidR="00C4130C" w:rsidRPr="00034CB9" w:rsidRDefault="00C4130C" w:rsidP="00C4130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к муниципальной целевой программе                                                                                                                 «Энергосбережение  и повышение энергетической эффективности </w:t>
      </w:r>
    </w:p>
    <w:p w:rsidR="00C4130C" w:rsidRPr="00034CB9" w:rsidRDefault="00C4130C" w:rsidP="00C4130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34CB9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на </w:t>
      </w:r>
      <w:r w:rsidR="00095A0D">
        <w:rPr>
          <w:rFonts w:ascii="Times New Roman" w:hAnsi="Times New Roman" w:cs="Times New Roman"/>
          <w:sz w:val="26"/>
          <w:szCs w:val="26"/>
        </w:rPr>
        <w:t>2012 год</w:t>
      </w:r>
      <w:r w:rsidRPr="00034CB9">
        <w:rPr>
          <w:rFonts w:ascii="Times New Roman" w:hAnsi="Times New Roman" w:cs="Times New Roman"/>
          <w:sz w:val="26"/>
          <w:szCs w:val="26"/>
        </w:rPr>
        <w:t>»</w:t>
      </w:r>
    </w:p>
    <w:p w:rsidR="00C4130C" w:rsidRPr="00034CB9" w:rsidRDefault="00C4130C" w:rsidP="00C4130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СИСТЕМА </w:t>
      </w: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ПРОГРАММНЫХ МЕРОПРИЯТИЙ</w:t>
      </w:r>
    </w:p>
    <w:p w:rsidR="00C4130C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муниципальной целевой программы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4CB9">
        <w:rPr>
          <w:rFonts w:ascii="Times New Roman" w:hAnsi="Times New Roman" w:cs="Times New Roman"/>
          <w:sz w:val="26"/>
          <w:szCs w:val="26"/>
        </w:rPr>
        <w:t>«Энергосбережения и повышения</w:t>
      </w:r>
      <w:r w:rsidRPr="00034CB9">
        <w:rPr>
          <w:rFonts w:ascii="Times New Roman" w:hAnsi="Times New Roman" w:cs="Times New Roman"/>
          <w:sz w:val="26"/>
          <w:szCs w:val="26"/>
        </w:rPr>
        <w:br/>
        <w:t xml:space="preserve">энергетической эффективности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на 201</w:t>
      </w:r>
      <w:r w:rsidR="00095A0D">
        <w:rPr>
          <w:rFonts w:ascii="Times New Roman" w:hAnsi="Times New Roman" w:cs="Times New Roman"/>
          <w:sz w:val="26"/>
          <w:szCs w:val="26"/>
        </w:rPr>
        <w:t>2 год</w:t>
      </w:r>
      <w:r w:rsidRPr="00034CB9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C4130C" w:rsidRPr="00034CB9" w:rsidRDefault="00C4130C" w:rsidP="00C413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130C" w:rsidRPr="00034CB9" w:rsidRDefault="00C4130C" w:rsidP="00C413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5358" w:type="pct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6"/>
        <w:gridCol w:w="2082"/>
        <w:gridCol w:w="1469"/>
        <w:gridCol w:w="1561"/>
        <w:gridCol w:w="1695"/>
        <w:gridCol w:w="6"/>
        <w:gridCol w:w="1524"/>
        <w:gridCol w:w="1534"/>
      </w:tblGrid>
      <w:tr w:rsidR="00BA607A" w:rsidRPr="00B1249F" w:rsidTr="00BA607A">
        <w:trPr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A607A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A607A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A607A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3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A607A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A607A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результаты, экономическая эффективность</w:t>
            </w:r>
          </w:p>
        </w:tc>
      </w:tr>
      <w:tr w:rsidR="00BA607A" w:rsidRPr="00B1249F" w:rsidTr="00BA607A">
        <w:trPr>
          <w:trHeight w:val="105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07A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A607A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7A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7A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сточник финансирования</w:t>
            </w: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07A" w:rsidRPr="00B1249F" w:rsidTr="00BA607A">
        <w:trPr>
          <w:trHeight w:val="315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7A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A607A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РХ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7A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МО Алтайский район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7A" w:rsidRPr="00B1249F" w:rsidRDefault="00BA607A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A8" w:rsidRPr="00B1249F" w:rsidTr="00BA607A">
        <w:trPr>
          <w:trHeight w:val="20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0F27A8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1.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0F27A8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приборов учета потребляемых энергоресурсов и воды в зданиях</w:t>
            </w:r>
            <w:r w:rsidR="00BA607A">
              <w:rPr>
                <w:rFonts w:ascii="Times New Roman" w:hAnsi="Times New Roman" w:cs="Times New Roman"/>
                <w:sz w:val="24"/>
                <w:szCs w:val="24"/>
              </w:rPr>
              <w:t>, строениях, находящихся в муниципальной собственности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0F27A8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F27A8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энергоресурсов</w:t>
            </w:r>
          </w:p>
        </w:tc>
      </w:tr>
      <w:tr w:rsidR="000F27A8" w:rsidRPr="00B1249F" w:rsidTr="00BA607A">
        <w:trPr>
          <w:trHeight w:val="20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0F27A8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2.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0F27A8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энергетических обследований </w:t>
            </w:r>
            <w:r w:rsidR="00BA607A">
              <w:rPr>
                <w:rFonts w:ascii="Times New Roman" w:hAnsi="Times New Roman" w:cs="Times New Roman"/>
                <w:sz w:val="24"/>
                <w:szCs w:val="24"/>
              </w:rPr>
              <w:t>в органах местного самоуправления, наделенных правами юридических лиц и муниципальных учреждениях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0F27A8" w:rsidP="00BA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F27A8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156,75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BA607A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F27A8" w:rsidRPr="00B1249F" w:rsidRDefault="000F27A8" w:rsidP="00BA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Разработка энергетических паспортов и мероприятий по энергосбережению</w:t>
            </w:r>
          </w:p>
        </w:tc>
      </w:tr>
      <w:tr w:rsidR="00BA607A" w:rsidTr="00BA607A">
        <w:tblPrEx>
          <w:tblLook w:val="0000"/>
        </w:tblPrEx>
        <w:trPr>
          <w:trHeight w:val="780"/>
        </w:trPr>
        <w:tc>
          <w:tcPr>
            <w:tcW w:w="1886" w:type="pct"/>
            <w:gridSpan w:val="3"/>
          </w:tcPr>
          <w:p w:rsidR="00BA607A" w:rsidRPr="00BA607A" w:rsidRDefault="00BA607A" w:rsidP="00BA607A">
            <w:pPr>
              <w:ind w:left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BA607A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769" w:type="pct"/>
          </w:tcPr>
          <w:p w:rsidR="00BA607A" w:rsidRDefault="00BA607A" w:rsidP="00BA607A">
            <w:pPr>
              <w:ind w:left="709"/>
              <w:rPr>
                <w:sz w:val="24"/>
                <w:szCs w:val="24"/>
              </w:rPr>
            </w:pPr>
          </w:p>
        </w:tc>
        <w:tc>
          <w:tcPr>
            <w:tcW w:w="835" w:type="pct"/>
          </w:tcPr>
          <w:p w:rsidR="00BA607A" w:rsidRPr="00BA607A" w:rsidRDefault="00BA607A" w:rsidP="00BA607A">
            <w:pPr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607A">
              <w:rPr>
                <w:rFonts w:ascii="Times New Roman" w:hAnsi="Times New Roman" w:cs="Times New Roman"/>
                <w:sz w:val="26"/>
                <w:szCs w:val="26"/>
              </w:rPr>
              <w:t>588,95</w:t>
            </w:r>
          </w:p>
        </w:tc>
        <w:tc>
          <w:tcPr>
            <w:tcW w:w="754" w:type="pct"/>
            <w:gridSpan w:val="2"/>
          </w:tcPr>
          <w:p w:rsidR="00BA607A" w:rsidRPr="00BA607A" w:rsidRDefault="00BA607A" w:rsidP="00BA607A">
            <w:pPr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607A">
              <w:rPr>
                <w:rFonts w:ascii="Times New Roman" w:hAnsi="Times New Roman" w:cs="Times New Roman"/>
                <w:sz w:val="26"/>
                <w:szCs w:val="26"/>
              </w:rPr>
              <w:t>31,05</w:t>
            </w:r>
          </w:p>
        </w:tc>
        <w:tc>
          <w:tcPr>
            <w:tcW w:w="756" w:type="pct"/>
          </w:tcPr>
          <w:p w:rsidR="00BA607A" w:rsidRDefault="00BA607A" w:rsidP="00BA607A">
            <w:pPr>
              <w:ind w:left="709"/>
              <w:rPr>
                <w:sz w:val="24"/>
                <w:szCs w:val="24"/>
              </w:rPr>
            </w:pPr>
          </w:p>
        </w:tc>
      </w:tr>
    </w:tbl>
    <w:p w:rsidR="00C4130C" w:rsidRDefault="00C4130C" w:rsidP="00C4130C">
      <w:pPr>
        <w:tabs>
          <w:tab w:val="left" w:pos="5660"/>
        </w:tabs>
        <w:spacing w:line="360" w:lineRule="auto"/>
        <w:jc w:val="right"/>
      </w:pPr>
      <w:r>
        <w:t xml:space="preserve">         </w:t>
      </w:r>
    </w:p>
    <w:p w:rsidR="00C4130C" w:rsidRPr="00A40CB8" w:rsidRDefault="00C4130C" w:rsidP="00C4130C">
      <w:pPr>
        <w:tabs>
          <w:tab w:val="left" w:pos="5660"/>
        </w:tabs>
        <w:spacing w:line="360" w:lineRule="auto"/>
        <w:rPr>
          <w:sz w:val="24"/>
          <w:szCs w:val="24"/>
        </w:rPr>
      </w:pPr>
      <w:r>
        <w:t xml:space="preserve">                                     </w:t>
      </w:r>
      <w:r w:rsidRPr="005E4A3C">
        <w:rPr>
          <w:sz w:val="28"/>
          <w:szCs w:val="28"/>
        </w:rPr>
        <w:t xml:space="preserve">     </w:t>
      </w:r>
    </w:p>
    <w:p w:rsidR="00C4130C" w:rsidRPr="00A40CB8" w:rsidRDefault="00C4130C" w:rsidP="00C4130C">
      <w:pPr>
        <w:ind w:firstLine="720"/>
        <w:rPr>
          <w:sz w:val="24"/>
          <w:szCs w:val="24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30C" w:rsidRDefault="00C4130C" w:rsidP="00C4130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02F7B" w:rsidRDefault="00902F7B"/>
    <w:sectPr w:rsidR="00902F7B" w:rsidSect="00213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130C"/>
    <w:rsid w:val="000330E1"/>
    <w:rsid w:val="00095A0D"/>
    <w:rsid w:val="000F27A8"/>
    <w:rsid w:val="0021387C"/>
    <w:rsid w:val="002D650B"/>
    <w:rsid w:val="008D293D"/>
    <w:rsid w:val="00902F7B"/>
    <w:rsid w:val="00A86CF2"/>
    <w:rsid w:val="00BA607A"/>
    <w:rsid w:val="00C4130C"/>
    <w:rsid w:val="00D0008E"/>
    <w:rsid w:val="00D12481"/>
    <w:rsid w:val="00FB6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87C"/>
  </w:style>
  <w:style w:type="paragraph" w:styleId="1">
    <w:name w:val="heading 1"/>
    <w:basedOn w:val="a"/>
    <w:next w:val="a"/>
    <w:link w:val="10"/>
    <w:qFormat/>
    <w:rsid w:val="00C4130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30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C4130C"/>
    <w:pPr>
      <w:spacing w:after="0" w:line="240" w:lineRule="auto"/>
    </w:pPr>
  </w:style>
  <w:style w:type="table" w:styleId="a4">
    <w:name w:val="Table Grid"/>
    <w:basedOn w:val="a1"/>
    <w:rsid w:val="00C41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413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C413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C4130C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C4130C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с отступом 21"/>
    <w:basedOn w:val="a"/>
    <w:rsid w:val="00C4130C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8;n=34857;fld=134;dst=101021" TargetMode="External"/><Relationship Id="rId5" Type="http://schemas.openxmlformats.org/officeDocument/2006/relationships/hyperlink" Target="consultantplus://offline/main?base=RLAW188;n=34857;fld=134;dst=100972" TargetMode="External"/><Relationship Id="rId4" Type="http://schemas.openxmlformats.org/officeDocument/2006/relationships/hyperlink" Target="consultantplus://offline/main?base=LAW;n=115681;fld=134;dst=24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3065</Words>
  <Characters>17476</Characters>
  <Application>Microsoft Office Word</Application>
  <DocSecurity>0</DocSecurity>
  <Lines>145</Lines>
  <Paragraphs>40</Paragraphs>
  <ScaleCrop>false</ScaleCrop>
  <Company>МО Аршановский сельсовет</Company>
  <LinksUpToDate>false</LinksUpToDate>
  <CharactersWithSpaces>20501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</cp:revision>
  <cp:lastPrinted>2012-11-28T09:04:00Z</cp:lastPrinted>
  <dcterms:created xsi:type="dcterms:W3CDTF">2012-11-23T01:48:00Z</dcterms:created>
  <dcterms:modified xsi:type="dcterms:W3CDTF">2012-11-28T09:04:00Z</dcterms:modified>
</cp:coreProperties>
</file>